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FC8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出资承诺函</w:t>
      </w:r>
    </w:p>
    <w:p w14:paraId="26DA5D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811E2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业主委员会/业主代表：  </w:t>
      </w:r>
    </w:p>
    <w:p w14:paraId="09134D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贵方报送的关于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单元加装电梯相关要件收悉。经审核，省机关事务局作为该单元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住房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产权人，现就加装电梯事项承诺如下：    </w:t>
      </w:r>
    </w:p>
    <w:p w14:paraId="0FAAD8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一、同意加装原则。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省机关事务局作为该单元加装电梯的参与主体，支持民生工程并充分尊重居民自治决策，将严格按照“业主自愿、社区协商、流程规范”的原则，积极配合开展有关工作。  </w:t>
      </w:r>
    </w:p>
    <w:p w14:paraId="551C4D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二、明确出资义务。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省机关事务局承诺按前期协商确定的分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摊比例履行出资义务，出资人民币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元（大写：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元）。该款项在项目取得《特种设备使用登记证》后，凭核心要件一次性支付。  </w:t>
      </w:r>
    </w:p>
    <w:p w14:paraId="3B0029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三、资金支付条件。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支付上述款项的前置要件包括：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工程竣工验收合格证明文件（含设计、土建施工、电梯安装、监理等五方主体验收意见）、特种设备使用登记证、单元业主共同签署的结算确认资料、合规发票（附费用明细）。</w:t>
      </w:r>
    </w:p>
    <w:p w14:paraId="3EB97F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四、责任界定声明。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省机关事务局仅作为公有住房产权人身份履行出资义务，不参与项目招标、施工组织、工程监理等建设环节。费用承担方面，施工过程中的增项或超支属业主内部协商事宜，我局仅依据最终合法决算文件按原定分摊比例支付，不再审批因管理不善等原因导致的超支。施工过程中的安全生产、施工协调及因遮光、噪音、占用等引发的纠纷，由业主代表与施工单位自行处理。</w:t>
      </w:r>
    </w:p>
    <w:p w14:paraId="7C7EB3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五、沟通与监督。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建立沟通联络机制，对于加装电梯工作中重大变更情况请及时告知，省机关事务局保留对加装电梯工作进程的知情权。  </w:t>
      </w:r>
    </w:p>
    <w:p w14:paraId="3646A1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特此承诺。  </w:t>
      </w:r>
    </w:p>
    <w:p w14:paraId="1E8B4A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4825A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湖北省机关事务管理局</w:t>
      </w:r>
    </w:p>
    <w:p w14:paraId="7E599E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房地产管理处（盖章）  </w:t>
      </w:r>
    </w:p>
    <w:p w14:paraId="70EF7B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  月  日</w:t>
      </w:r>
    </w:p>
    <w:p w14:paraId="399024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CF370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9B2F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经办人：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联系方式：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</w:t>
      </w:r>
    </w:p>
    <w:p w14:paraId="30237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636AB66D">
      <w:bookmarkStart w:id="0" w:name="_GoBack"/>
      <w:bookmarkEnd w:id="0"/>
    </w:p>
    <w:sectPr>
      <w:pgSz w:w="11906" w:h="16838"/>
      <w:pgMar w:top="2098" w:right="1474" w:bottom="1984" w:left="1587" w:header="851" w:footer="1134" w:gutter="0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F0741"/>
    <w:rsid w:val="28405395"/>
    <w:rsid w:val="33D0278E"/>
    <w:rsid w:val="58AD7A4B"/>
    <w:rsid w:val="696F20FA"/>
    <w:rsid w:val="699F0741"/>
    <w:rsid w:val="737E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 w:val="0"/>
      <w:widowControl w:val="0"/>
      <w:tabs>
        <w:tab w:val="left" w:pos="0"/>
      </w:tabs>
      <w:spacing w:after="0" w:line="570" w:lineRule="exact"/>
      <w:jc w:val="center"/>
      <w:outlineLvl w:val="0"/>
    </w:pPr>
    <w:rPr>
      <w:rFonts w:ascii="微软雅黑" w:hAnsi="微软雅黑" w:eastAsia="方正小标宋简体" w:cstheme="majorBidi"/>
      <w:bCs/>
      <w:color w:val="auto"/>
      <w:sz w:val="44"/>
      <w:szCs w:val="32"/>
      <w:lang w:eastAsia="en-US"/>
    </w:rPr>
  </w:style>
  <w:style w:type="paragraph" w:styleId="4">
    <w:name w:val="heading 2"/>
    <w:next w:val="3"/>
    <w:semiHidden/>
    <w:unhideWhenUsed/>
    <w:qFormat/>
    <w:uiPriority w:val="0"/>
    <w:pPr>
      <w:keepNext/>
      <w:keepLines/>
      <w:tabs>
        <w:tab w:val="left" w:pos="0"/>
      </w:tabs>
      <w:spacing w:after="0" w:line="570" w:lineRule="exact"/>
      <w:ind w:firstLine="880" w:firstLineChars="200"/>
      <w:outlineLvl w:val="1"/>
    </w:pPr>
    <w:rPr>
      <w:rFonts w:ascii="Times New Roman" w:hAnsi="Times New Roman" w:eastAsia="黑体" w:cstheme="majorBidi"/>
      <w:bCs/>
      <w:color w:val="auto"/>
      <w:sz w:val="32"/>
      <w:szCs w:val="28"/>
    </w:rPr>
  </w:style>
  <w:style w:type="paragraph" w:styleId="5">
    <w:name w:val="heading 3"/>
    <w:basedOn w:val="1"/>
    <w:next w:val="3"/>
    <w:semiHidden/>
    <w:unhideWhenUsed/>
    <w:qFormat/>
    <w:uiPriority w:val="0"/>
    <w:pPr>
      <w:keepNext/>
      <w:keepLines/>
      <w:tabs>
        <w:tab w:val="left" w:pos="0"/>
      </w:tabs>
      <w:spacing w:beforeAutospacing="0" w:after="0" w:afterAutospacing="0" w:line="570" w:lineRule="exact"/>
      <w:ind w:firstLine="0"/>
      <w:jc w:val="left"/>
      <w:outlineLvl w:val="2"/>
    </w:pPr>
    <w:rPr>
      <w:rFonts w:ascii="微软雅黑" w:hAnsi="微软雅黑" w:eastAsia="楷体_GB2312" w:cstheme="majorBidi"/>
      <w:bCs/>
      <w:color w:val="auto"/>
      <w:sz w:val="32"/>
      <w:lang w:eastAsia="en-US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2026-06-16T09:28:00Z</dcterms:created>
  <dc:creator>天高任鸟飞</dc:creator>
  <cp:lastModifiedBy>天高任鸟飞</cp:lastModifiedBy>
  <dcterms:modified xsi:type="dcterms:W3CDTF">2026-06-16T09:29:10Z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0055B626B310420DAA5567D506371CC4_11</vt:lpwstr>
  </property>
  <property fmtid="{D5CDD505-2E9C-101B-9397-08002B2CF9AE}" pid="4" name="KSOTemplateDocerSaveRecord">
    <vt:lpwstr>eyJoZGlkIjoiZDhmYTZiMGFhOTFiMDY1OWMxM2Q2MDBmODk0ZTZhYTAiLCJ1c2VySWQiOiIxMDc0OTI1MTE5In0=</vt:lpwstr>
  </property>
</Properties>
</file>